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0C2E"/>
          <w:sz w:val="52"/>
        </w:rPr>
        <w:t>INVOICE</w:t>
      </w:r>
    </w:p>
    <w:p>
      <w:r>
        <w:t>[Your name / trading name or company name]</w:t>
        <w:br/>
        <w:t>[Address]</w:t>
        <w:br/>
        <w:t>[Email]  ·  [Company number, if Ltd]  ·  [VAT number, if VAT registered]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Invoice number</w:t>
            </w:r>
          </w:p>
        </w:tc>
        <w:tc>
          <w:tcPr>
            <w:tcW w:type="dxa" w:w="4320"/>
          </w:tcPr>
          <w:p>
            <w:r>
              <w:t>[e.g. 2026-014]</w:t>
            </w:r>
          </w:p>
        </w:tc>
      </w:tr>
      <w:tr>
        <w:tc>
          <w:tcPr>
            <w:tcW w:type="dxa" w:w="4320"/>
          </w:tcPr>
          <w:p>
            <w:r>
              <w:t>Invoice date</w:t>
            </w:r>
          </w:p>
        </w:tc>
        <w:tc>
          <w:tcPr>
            <w:tcW w:type="dxa" w:w="4320"/>
          </w:tcPr>
          <w:p>
            <w:r>
              <w:t>[DD/MM/YYYY]</w:t>
            </w:r>
          </w:p>
        </w:tc>
      </w:tr>
      <w:tr>
        <w:tc>
          <w:tcPr>
            <w:tcW w:type="dxa" w:w="4320"/>
          </w:tcPr>
          <w:p>
            <w:r>
              <w:t>Due date</w:t>
            </w:r>
          </w:p>
        </w:tc>
        <w:tc>
          <w:tcPr>
            <w:tcW w:type="dxa" w:w="4320"/>
          </w:tcPr>
          <w:p>
            <w:r>
              <w:t>[DD/MM/YYYY, e.g. 30 days]</w:t>
            </w:r>
          </w:p>
        </w:tc>
      </w:tr>
      <w:tr>
        <w:tc>
          <w:tcPr>
            <w:tcW w:type="dxa" w:w="4320"/>
          </w:tcPr>
          <w:p>
            <w:r>
              <w:t>PO / campaign reference</w:t>
            </w:r>
          </w:p>
        </w:tc>
        <w:tc>
          <w:tcPr>
            <w:tcW w:type="dxa" w:w="4320"/>
          </w:tcPr>
          <w:p>
            <w:r>
              <w:t>[Brand PO or campaign name]</w:t>
            </w:r>
          </w:p>
        </w:tc>
      </w:tr>
    </w:tbl>
    <w:p/>
    <w:p>
      <w:r>
        <w:rPr>
          <w:b/>
        </w:rPr>
        <w:t>Bill to</w:t>
      </w:r>
    </w:p>
    <w:p>
      <w:r>
        <w:t>[Brand or agency legal name]</w:t>
        <w:br/>
        <w:t>[Address]</w:t>
        <w:br/>
        <w:t>[Accounts payable email]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Unit price (£)</w:t>
            </w:r>
          </w:p>
        </w:tc>
        <w:tc>
          <w:tcPr>
            <w:tcW w:type="dxa" w:w="2160"/>
          </w:tcPr>
          <w:p>
            <w:r>
              <w:t>Amount (£)</w:t>
            </w:r>
          </w:p>
        </w:tc>
      </w:tr>
      <w:tr>
        <w:tc>
          <w:tcPr>
            <w:tcW w:type="dxa" w:w="2160"/>
          </w:tcPr>
          <w:p>
            <w:r>
              <w:t>[e.g. 1 x TikTok video, posted DD/MM]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[Usage rights: paid social, 3 months]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[Exclusivity: category, 30 days]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Subtotal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VAT @ 20% (only if VAT registered)</w:t>
            </w:r>
          </w:p>
        </w:tc>
        <w:tc>
          <w:tcPr>
            <w:tcW w:type="dxa" w:w="2160"/>
          </w:tcPr>
          <w:p/>
        </w:tc>
      </w:tr>
    </w:tbl>
    <w:p>
      <w:pPr>
        <w:jc w:val="right"/>
      </w:pPr>
      <w:r>
        <w:rPr>
          <w:b/>
          <w:sz w:val="28"/>
        </w:rPr>
        <w:t>TOTAL DUE: £[amount]</w:t>
      </w:r>
    </w:p>
    <w:p>
      <w:r>
        <w:rPr>
          <w:b/>
        </w:rPr>
        <w:t>Payment details</w:t>
      </w:r>
    </w:p>
    <w:p>
      <w:r>
        <w:t>Account name: [ ]   Sort code: [ ]   Account number: [ ]</w:t>
        <w:br/>
        <w:t>Please quote the invoice number as your payment reference.</w:t>
      </w:r>
    </w:p>
    <w:p>
      <w:r>
        <w:rPr>
          <w:sz w:val="17"/>
        </w:rPr>
        <w:t>Notes: If you are not VAT registered, do not charge VAT and remove the VAT line and VAT number. If a platform or agency issues self-billing invoices to you, you may not need to raise your own; check your agreement.</w:t>
      </w:r>
    </w:p>
    <w:p>
      <w:r>
        <w:rPr>
          <w:sz w:val="16"/>
        </w:rPr>
        <w:t>Template by The Creator CFO™. General information, not tax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